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89F3" w14:textId="77777777" w:rsidR="008E0131" w:rsidRDefault="00272976">
      <w:bookmarkStart w:id="0" w:name="_GoBack"/>
      <w:r w:rsidRPr="00272976">
        <w:rPr>
          <w:noProof/>
        </w:rPr>
        <w:drawing>
          <wp:inline distT="0" distB="0" distL="0" distR="0" wp14:anchorId="52120BAA" wp14:editId="1956512D">
            <wp:extent cx="5943600" cy="1283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01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76"/>
    <w:rsid w:val="00272976"/>
    <w:rsid w:val="008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56CBC"/>
  <w15:chartTrackingRefBased/>
  <w15:docId w15:val="{B0EA1CAF-3AC5-4F03-B2D7-F12B4398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York Girls Hockey Association</dc:creator>
  <cp:keywords/>
  <dc:description/>
  <cp:lastModifiedBy>Central York Girls Hockey Association</cp:lastModifiedBy>
  <cp:revision>1</cp:revision>
  <dcterms:created xsi:type="dcterms:W3CDTF">2020-09-30T18:24:00Z</dcterms:created>
  <dcterms:modified xsi:type="dcterms:W3CDTF">2020-09-30T18:25:00Z</dcterms:modified>
</cp:coreProperties>
</file>